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7259" w14:textId="77777777" w:rsidR="00BA1A82" w:rsidRDefault="007C37D5">
      <w:bookmarkStart w:id="0" w:name="_GoBack"/>
      <w:bookmarkEnd w:id="0"/>
      <w:r>
        <w:t>Mr. Gorham</w:t>
      </w:r>
      <w:r>
        <w:tab/>
      </w:r>
      <w:r>
        <w:tab/>
      </w:r>
      <w:r>
        <w:tab/>
      </w:r>
      <w:r>
        <w:tab/>
      </w:r>
      <w:r>
        <w:tab/>
        <w:t>Name: ____________________________________</w:t>
      </w:r>
    </w:p>
    <w:p w14:paraId="679DAF73" w14:textId="77777777" w:rsidR="007C37D5" w:rsidRDefault="007C37D5">
      <w:r>
        <w:t>Modern American History</w:t>
      </w:r>
    </w:p>
    <w:p w14:paraId="2760B6EE" w14:textId="77777777" w:rsidR="007C37D5" w:rsidRPr="009A3747" w:rsidRDefault="007C37D5">
      <w:pPr>
        <w:rPr>
          <w:i/>
        </w:rPr>
      </w:pPr>
      <w:r w:rsidRPr="009A3747">
        <w:rPr>
          <w:i/>
        </w:rPr>
        <w:t>The Progressive Era</w:t>
      </w:r>
      <w:r w:rsidR="009A3747">
        <w:rPr>
          <w:i/>
        </w:rPr>
        <w:tab/>
      </w:r>
      <w:r w:rsidR="009A3747">
        <w:rPr>
          <w:i/>
        </w:rPr>
        <w:tab/>
      </w:r>
      <w:r w:rsidR="009A3747">
        <w:rPr>
          <w:i/>
        </w:rPr>
        <w:tab/>
      </w:r>
      <w:r w:rsidR="009A3747">
        <w:rPr>
          <w:i/>
        </w:rPr>
        <w:tab/>
        <w:t>Block:</w:t>
      </w:r>
    </w:p>
    <w:p w14:paraId="44568E5E" w14:textId="77777777" w:rsidR="007C37D5" w:rsidRDefault="007C37D5"/>
    <w:p w14:paraId="47A0980C" w14:textId="77777777" w:rsidR="007C37D5" w:rsidRDefault="007C37D5"/>
    <w:p w14:paraId="76F5CD69" w14:textId="77777777" w:rsidR="007C37D5" w:rsidRPr="009A3747" w:rsidRDefault="007C37D5" w:rsidP="009A3747">
      <w:pPr>
        <w:jc w:val="center"/>
        <w:rPr>
          <w:b/>
          <w:sz w:val="32"/>
          <w:szCs w:val="32"/>
        </w:rPr>
      </w:pPr>
      <w:r w:rsidRPr="009A3747">
        <w:rPr>
          <w:b/>
          <w:sz w:val="32"/>
          <w:szCs w:val="32"/>
        </w:rPr>
        <w:t>“Teddy Roosevelt’s Square Deal”</w:t>
      </w:r>
    </w:p>
    <w:p w14:paraId="4ED6392B" w14:textId="46902670" w:rsidR="007C37D5" w:rsidRPr="009A3747" w:rsidRDefault="007C37D5" w:rsidP="009A3747">
      <w:pPr>
        <w:jc w:val="center"/>
        <w:rPr>
          <w:b/>
          <w:sz w:val="32"/>
          <w:szCs w:val="32"/>
        </w:rPr>
      </w:pPr>
      <w:r w:rsidRPr="009A3747">
        <w:rPr>
          <w:b/>
          <w:sz w:val="32"/>
          <w:szCs w:val="32"/>
        </w:rPr>
        <w:t>Ch. 17, Section 3</w:t>
      </w:r>
      <w:r w:rsidR="00622173">
        <w:rPr>
          <w:b/>
          <w:sz w:val="32"/>
          <w:szCs w:val="32"/>
        </w:rPr>
        <w:t xml:space="preserve"> (10 pts) – see back</w:t>
      </w:r>
    </w:p>
    <w:p w14:paraId="0B5C0290" w14:textId="77777777" w:rsidR="007C37D5" w:rsidRDefault="007C37D5"/>
    <w:p w14:paraId="63DAFCEB" w14:textId="77777777" w:rsidR="007C37D5" w:rsidRDefault="007C37D5" w:rsidP="007C37D5">
      <w:pPr>
        <w:pStyle w:val="ListParagraph"/>
        <w:numPr>
          <w:ilvl w:val="0"/>
          <w:numId w:val="1"/>
        </w:numPr>
      </w:pPr>
      <w:r>
        <w:t xml:space="preserve">Did TR ever meet </w:t>
      </w:r>
      <w:r w:rsidRPr="009A3747">
        <w:rPr>
          <w:b/>
        </w:rPr>
        <w:t>Upton Sinclair</w:t>
      </w:r>
      <w:r>
        <w:t>? If so, what did TR say to him?</w:t>
      </w:r>
    </w:p>
    <w:p w14:paraId="63259C76" w14:textId="77777777" w:rsidR="007C37D5" w:rsidRDefault="007C37D5" w:rsidP="007C37D5"/>
    <w:p w14:paraId="34F03395" w14:textId="77777777" w:rsidR="007C37D5" w:rsidRDefault="007C37D5" w:rsidP="007C37D5"/>
    <w:p w14:paraId="7DF7B75D" w14:textId="77777777" w:rsidR="007C37D5" w:rsidRDefault="007C37D5" w:rsidP="007C37D5"/>
    <w:p w14:paraId="23425BA1" w14:textId="77777777" w:rsidR="007C37D5" w:rsidRDefault="007C37D5" w:rsidP="007C37D5"/>
    <w:p w14:paraId="43C1F83E" w14:textId="77777777" w:rsidR="007C37D5" w:rsidRDefault="007C37D5" w:rsidP="007C37D5"/>
    <w:p w14:paraId="035D4AAE" w14:textId="77777777" w:rsidR="007C37D5" w:rsidRDefault="007C37D5" w:rsidP="007C37D5"/>
    <w:p w14:paraId="2D0694C2" w14:textId="77777777" w:rsidR="007C37D5" w:rsidRDefault="007C37D5" w:rsidP="007C37D5">
      <w:pPr>
        <w:pStyle w:val="ListParagraph"/>
        <w:numPr>
          <w:ilvl w:val="0"/>
          <w:numId w:val="1"/>
        </w:numPr>
      </w:pPr>
      <w:r>
        <w:t xml:space="preserve">Did TR act upon his word? Describe the acts he took as a result of reading </w:t>
      </w:r>
      <w:r w:rsidRPr="009A3747">
        <w:rPr>
          <w:b/>
          <w:i/>
        </w:rPr>
        <w:t>The Jungle</w:t>
      </w:r>
      <w:r w:rsidRPr="009A3747">
        <w:rPr>
          <w:b/>
        </w:rPr>
        <w:t>.</w:t>
      </w:r>
    </w:p>
    <w:p w14:paraId="70859C02" w14:textId="77777777" w:rsidR="007C37D5" w:rsidRDefault="007C37D5" w:rsidP="007C37D5"/>
    <w:p w14:paraId="50BEE825" w14:textId="77777777" w:rsidR="007C37D5" w:rsidRDefault="007C37D5" w:rsidP="007C37D5"/>
    <w:p w14:paraId="46DCB12D" w14:textId="77777777" w:rsidR="007C37D5" w:rsidRDefault="007C37D5" w:rsidP="007C37D5"/>
    <w:p w14:paraId="1B85EE1B" w14:textId="77777777" w:rsidR="007C37D5" w:rsidRDefault="007C37D5" w:rsidP="007C37D5"/>
    <w:p w14:paraId="7C0C44B7" w14:textId="77777777" w:rsidR="007C37D5" w:rsidRDefault="007C37D5" w:rsidP="007C37D5"/>
    <w:p w14:paraId="7DB5288C" w14:textId="77777777" w:rsidR="007C37D5" w:rsidRPr="00ED2B4D" w:rsidRDefault="00ED2B4D" w:rsidP="007C37D5">
      <w:pPr>
        <w:rPr>
          <w:b/>
          <w:i/>
        </w:rPr>
      </w:pPr>
      <w:r w:rsidRPr="00ED2B4D">
        <w:rPr>
          <w:b/>
          <w:i/>
        </w:rPr>
        <w:t>Current Events Q</w:t>
      </w:r>
    </w:p>
    <w:p w14:paraId="29E17DAB" w14:textId="77777777" w:rsidR="00ED2B4D" w:rsidRDefault="00ED2B4D" w:rsidP="007C37D5"/>
    <w:p w14:paraId="4A9ED7DF" w14:textId="77777777" w:rsidR="007C37D5" w:rsidRDefault="007C37D5" w:rsidP="007C37D5">
      <w:pPr>
        <w:pStyle w:val="ListParagraph"/>
        <w:numPr>
          <w:ilvl w:val="0"/>
          <w:numId w:val="1"/>
        </w:numPr>
      </w:pPr>
      <w:r>
        <w:t xml:space="preserve">Go to: </w:t>
      </w:r>
      <w:hyperlink r:id="rId6" w:anchor="CHPTA" w:history="1">
        <w:r w:rsidRPr="005F5AB7">
          <w:rPr>
            <w:rStyle w:val="Hyperlink"/>
          </w:rPr>
          <w:t>http://www.fda.gov/Food/GuidanceRegulation/GuidanceDocumentsRegulatoryInformation/SanitationTransportation/ucm056174.htm#CHPTA</w:t>
        </w:r>
      </w:hyperlink>
      <w:r>
        <w:t xml:space="preserve"> (of Google “FDA Defect Levels Handbook”).  Look up peanut butter. What kinds of things are you eating when you eat peanut butter?</w:t>
      </w:r>
    </w:p>
    <w:p w14:paraId="4ACC5C2E" w14:textId="77777777" w:rsidR="007C37D5" w:rsidRDefault="007C37D5" w:rsidP="007C37D5"/>
    <w:p w14:paraId="1CF92635" w14:textId="77777777" w:rsidR="007C37D5" w:rsidRDefault="007C37D5" w:rsidP="007C37D5"/>
    <w:p w14:paraId="1D3B7C66" w14:textId="77777777" w:rsidR="007C37D5" w:rsidRDefault="007C37D5" w:rsidP="007C37D5"/>
    <w:p w14:paraId="0E2010ED" w14:textId="77777777" w:rsidR="007C37D5" w:rsidRDefault="007C37D5" w:rsidP="007C37D5"/>
    <w:p w14:paraId="7F360C97" w14:textId="77777777" w:rsidR="007C37D5" w:rsidRDefault="007C37D5" w:rsidP="007C37D5"/>
    <w:p w14:paraId="578DFB69" w14:textId="77777777" w:rsidR="007C37D5" w:rsidRDefault="007C37D5" w:rsidP="007C37D5"/>
    <w:p w14:paraId="7CF2BD0A" w14:textId="77777777" w:rsidR="007C37D5" w:rsidRDefault="007C37D5" w:rsidP="007C37D5"/>
    <w:p w14:paraId="074B16EE" w14:textId="77777777" w:rsidR="007C37D5" w:rsidRDefault="007C37D5" w:rsidP="007C37D5">
      <w:pPr>
        <w:pStyle w:val="ListParagraph"/>
        <w:numPr>
          <w:ilvl w:val="0"/>
          <w:numId w:val="1"/>
        </w:numPr>
      </w:pPr>
      <w:r>
        <w:t xml:space="preserve">What are the Three C’s of the </w:t>
      </w:r>
      <w:r w:rsidRPr="009A3747">
        <w:rPr>
          <w:b/>
        </w:rPr>
        <w:t>Square Deal</w:t>
      </w:r>
      <w:r>
        <w:t>?</w:t>
      </w:r>
      <w:r w:rsidR="009A3747">
        <w:t xml:space="preserve"> (Think: could you give an example for each?)</w:t>
      </w:r>
    </w:p>
    <w:p w14:paraId="66BB6A52" w14:textId="77777777" w:rsidR="007C37D5" w:rsidRDefault="007C37D5" w:rsidP="007C37D5"/>
    <w:p w14:paraId="3EEABF07" w14:textId="77777777" w:rsidR="007C37D5" w:rsidRDefault="007C37D5" w:rsidP="007C37D5"/>
    <w:p w14:paraId="4EAF5751" w14:textId="77777777" w:rsidR="007C37D5" w:rsidRDefault="007C37D5" w:rsidP="007C37D5"/>
    <w:p w14:paraId="4FE9747B" w14:textId="77777777" w:rsidR="007C37D5" w:rsidRDefault="007C37D5" w:rsidP="007C37D5"/>
    <w:p w14:paraId="05C40EC9" w14:textId="77777777" w:rsidR="00622173" w:rsidRDefault="00622173" w:rsidP="007C37D5"/>
    <w:p w14:paraId="4A26803A" w14:textId="77777777" w:rsidR="007C37D5" w:rsidRDefault="007C37D5" w:rsidP="007C37D5"/>
    <w:p w14:paraId="42122057" w14:textId="77777777" w:rsidR="00ED2B4D" w:rsidRDefault="007C37D5" w:rsidP="007C37D5">
      <w:pPr>
        <w:pStyle w:val="ListParagraph"/>
        <w:numPr>
          <w:ilvl w:val="0"/>
          <w:numId w:val="1"/>
        </w:numPr>
      </w:pPr>
      <w:r>
        <w:t>In what region were most of Roosevelt’s conservation efforts?</w:t>
      </w:r>
    </w:p>
    <w:p w14:paraId="05E434C4" w14:textId="77777777" w:rsidR="009E101E" w:rsidRPr="009E101E" w:rsidRDefault="00ED2B4D" w:rsidP="009E101E">
      <w:pPr>
        <w:widowControl w:val="0"/>
        <w:tabs>
          <w:tab w:val="left" w:pos="8640"/>
        </w:tabs>
        <w:autoSpaceDE w:val="0"/>
        <w:autoSpaceDN w:val="0"/>
        <w:adjustRightInd w:val="0"/>
        <w:spacing w:after="320"/>
        <w:jc w:val="center"/>
        <w:rPr>
          <w:b/>
          <w:sz w:val="32"/>
          <w:szCs w:val="32"/>
        </w:rPr>
      </w:pPr>
      <w:r>
        <w:br w:type="page"/>
      </w:r>
      <w:r w:rsidR="009E101E" w:rsidRPr="009E101E">
        <w:rPr>
          <w:b/>
          <w:sz w:val="32"/>
          <w:szCs w:val="32"/>
        </w:rPr>
        <w:lastRenderedPageBreak/>
        <w:t>Ch. 17, Sect. 1</w:t>
      </w:r>
    </w:p>
    <w:p w14:paraId="761399FA" w14:textId="77777777" w:rsidR="009E101E" w:rsidRPr="009E101E" w:rsidRDefault="009E101E" w:rsidP="009E101E">
      <w:pPr>
        <w:widowControl w:val="0"/>
        <w:tabs>
          <w:tab w:val="left" w:pos="8640"/>
        </w:tabs>
        <w:autoSpaceDE w:val="0"/>
        <w:autoSpaceDN w:val="0"/>
        <w:adjustRightInd w:val="0"/>
        <w:spacing w:after="320"/>
        <w:jc w:val="center"/>
        <w:rPr>
          <w:b/>
          <w:sz w:val="32"/>
          <w:szCs w:val="32"/>
        </w:rPr>
      </w:pPr>
      <w:r w:rsidRPr="009E101E">
        <w:rPr>
          <w:b/>
          <w:sz w:val="32"/>
          <w:szCs w:val="32"/>
        </w:rPr>
        <w:t>“The Origins of Progressivism”</w:t>
      </w:r>
    </w:p>
    <w:p w14:paraId="4B6B5646" w14:textId="77777777" w:rsidR="009E101E" w:rsidRPr="009E101E" w:rsidRDefault="009E101E" w:rsidP="00ED2B4D">
      <w:pPr>
        <w:widowControl w:val="0"/>
        <w:tabs>
          <w:tab w:val="left" w:pos="8640"/>
        </w:tabs>
        <w:autoSpaceDE w:val="0"/>
        <w:autoSpaceDN w:val="0"/>
        <w:adjustRightInd w:val="0"/>
        <w:spacing w:after="320"/>
        <w:rPr>
          <w:b/>
          <w:i/>
        </w:rPr>
      </w:pPr>
      <w:r w:rsidRPr="009E101E">
        <w:rPr>
          <w:b/>
          <w:i/>
        </w:rPr>
        <w:t>Four Goals of Progressivism</w:t>
      </w:r>
    </w:p>
    <w:p w14:paraId="0834F5C5" w14:textId="1333CAF7" w:rsidR="009E101E" w:rsidRDefault="009E101E" w:rsidP="009E101E">
      <w:pPr>
        <w:pStyle w:val="ListParagraph"/>
        <w:widowControl w:val="0"/>
        <w:numPr>
          <w:ilvl w:val="0"/>
          <w:numId w:val="5"/>
        </w:numPr>
        <w:tabs>
          <w:tab w:val="left" w:pos="8640"/>
        </w:tabs>
        <w:autoSpaceDE w:val="0"/>
        <w:autoSpaceDN w:val="0"/>
        <w:adjustRightInd w:val="0"/>
        <w:spacing w:after="320"/>
      </w:pPr>
      <w:r>
        <w:t xml:space="preserve">What are the four goals of </w:t>
      </w:r>
      <w:r w:rsidRPr="009E101E">
        <w:rPr>
          <w:b/>
        </w:rPr>
        <w:t>Progressivism</w:t>
      </w:r>
      <w:r>
        <w:t>?</w:t>
      </w:r>
    </w:p>
    <w:p w14:paraId="291DAD1B" w14:textId="77777777" w:rsidR="009E101E" w:rsidRDefault="009E101E" w:rsidP="009E101E">
      <w:pPr>
        <w:pStyle w:val="ListParagraph"/>
        <w:widowControl w:val="0"/>
        <w:tabs>
          <w:tab w:val="left" w:pos="8640"/>
        </w:tabs>
        <w:autoSpaceDE w:val="0"/>
        <w:autoSpaceDN w:val="0"/>
        <w:adjustRightInd w:val="0"/>
        <w:spacing w:after="320"/>
      </w:pPr>
    </w:p>
    <w:p w14:paraId="7286A52B" w14:textId="77777777" w:rsidR="009E101E" w:rsidRDefault="009E101E" w:rsidP="009E101E">
      <w:pPr>
        <w:pStyle w:val="ListParagraph"/>
        <w:widowControl w:val="0"/>
        <w:tabs>
          <w:tab w:val="left" w:pos="8640"/>
        </w:tabs>
        <w:autoSpaceDE w:val="0"/>
        <w:autoSpaceDN w:val="0"/>
        <w:adjustRightInd w:val="0"/>
        <w:spacing w:after="320"/>
      </w:pPr>
    </w:p>
    <w:p w14:paraId="2D09E5FE" w14:textId="77777777" w:rsidR="009E101E" w:rsidRDefault="009E101E" w:rsidP="009E101E">
      <w:pPr>
        <w:pStyle w:val="ListParagraph"/>
        <w:widowControl w:val="0"/>
        <w:tabs>
          <w:tab w:val="left" w:pos="8640"/>
        </w:tabs>
        <w:autoSpaceDE w:val="0"/>
        <w:autoSpaceDN w:val="0"/>
        <w:adjustRightInd w:val="0"/>
        <w:spacing w:after="320"/>
      </w:pPr>
    </w:p>
    <w:p w14:paraId="6FC90BAD" w14:textId="77777777" w:rsidR="009E101E" w:rsidRDefault="009E101E" w:rsidP="009E101E">
      <w:pPr>
        <w:pStyle w:val="ListParagraph"/>
        <w:widowControl w:val="0"/>
        <w:tabs>
          <w:tab w:val="left" w:pos="8640"/>
        </w:tabs>
        <w:autoSpaceDE w:val="0"/>
        <w:autoSpaceDN w:val="0"/>
        <w:adjustRightInd w:val="0"/>
        <w:spacing w:after="320"/>
      </w:pPr>
    </w:p>
    <w:p w14:paraId="0ED1D3DA" w14:textId="77777777" w:rsidR="009E101E" w:rsidRDefault="009E101E" w:rsidP="009E101E">
      <w:pPr>
        <w:pStyle w:val="ListParagraph"/>
        <w:widowControl w:val="0"/>
        <w:tabs>
          <w:tab w:val="left" w:pos="8640"/>
        </w:tabs>
        <w:autoSpaceDE w:val="0"/>
        <w:autoSpaceDN w:val="0"/>
        <w:adjustRightInd w:val="0"/>
        <w:spacing w:after="320"/>
      </w:pPr>
    </w:p>
    <w:p w14:paraId="22B90A2B" w14:textId="77777777" w:rsidR="009E101E" w:rsidRDefault="009E101E" w:rsidP="009E101E">
      <w:pPr>
        <w:pStyle w:val="ListParagraph"/>
        <w:widowControl w:val="0"/>
        <w:tabs>
          <w:tab w:val="left" w:pos="8640"/>
        </w:tabs>
        <w:autoSpaceDE w:val="0"/>
        <w:autoSpaceDN w:val="0"/>
        <w:adjustRightInd w:val="0"/>
        <w:spacing w:after="320"/>
      </w:pPr>
    </w:p>
    <w:p w14:paraId="2126F8A7" w14:textId="77777777" w:rsidR="009E101E" w:rsidRDefault="009E101E" w:rsidP="009E101E">
      <w:pPr>
        <w:pStyle w:val="ListParagraph"/>
        <w:widowControl w:val="0"/>
        <w:numPr>
          <w:ilvl w:val="0"/>
          <w:numId w:val="5"/>
        </w:numPr>
        <w:tabs>
          <w:tab w:val="left" w:pos="8640"/>
        </w:tabs>
        <w:autoSpaceDE w:val="0"/>
        <w:autoSpaceDN w:val="0"/>
        <w:adjustRightInd w:val="0"/>
        <w:spacing w:after="320"/>
        <w:rPr>
          <w:rFonts w:cs="Times"/>
        </w:rPr>
      </w:pPr>
      <w:r w:rsidRPr="009E101E">
        <w:rPr>
          <w:rFonts w:cs="Times"/>
        </w:rPr>
        <w:t xml:space="preserve">Of these four goals, which one do you think corresponds to the actions of </w:t>
      </w:r>
      <w:r w:rsidRPr="009E101E">
        <w:rPr>
          <w:rFonts w:cs="Times"/>
          <w:b/>
        </w:rPr>
        <w:t>Florence Kelley</w:t>
      </w:r>
      <w:r w:rsidRPr="009E101E">
        <w:rPr>
          <w:rFonts w:cs="Times"/>
        </w:rPr>
        <w:t>?</w:t>
      </w:r>
    </w:p>
    <w:p w14:paraId="327B63F3"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42B62889"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2FC7E166" w14:textId="77777777" w:rsidR="009E101E" w:rsidRPr="009E101E" w:rsidRDefault="009E101E" w:rsidP="009E101E">
      <w:pPr>
        <w:pStyle w:val="ListParagraph"/>
        <w:widowControl w:val="0"/>
        <w:tabs>
          <w:tab w:val="left" w:pos="8640"/>
        </w:tabs>
        <w:autoSpaceDE w:val="0"/>
        <w:autoSpaceDN w:val="0"/>
        <w:adjustRightInd w:val="0"/>
        <w:spacing w:after="320"/>
        <w:rPr>
          <w:rFonts w:cs="Times"/>
        </w:rPr>
      </w:pPr>
    </w:p>
    <w:p w14:paraId="665E63C0" w14:textId="77777777" w:rsidR="009E101E" w:rsidRDefault="009E101E" w:rsidP="009E101E">
      <w:pPr>
        <w:pStyle w:val="ListParagraph"/>
        <w:widowControl w:val="0"/>
        <w:numPr>
          <w:ilvl w:val="0"/>
          <w:numId w:val="5"/>
        </w:numPr>
        <w:tabs>
          <w:tab w:val="left" w:pos="8640"/>
        </w:tabs>
        <w:autoSpaceDE w:val="0"/>
        <w:autoSpaceDN w:val="0"/>
        <w:adjustRightInd w:val="0"/>
        <w:spacing w:after="320"/>
        <w:rPr>
          <w:rFonts w:cs="Times"/>
        </w:rPr>
      </w:pPr>
      <w:r w:rsidRPr="009E101E">
        <w:rPr>
          <w:rFonts w:cs="Times"/>
        </w:rPr>
        <w:t xml:space="preserve">How do you think </w:t>
      </w:r>
      <w:r w:rsidRPr="009E101E">
        <w:rPr>
          <w:rFonts w:cs="Times"/>
          <w:b/>
        </w:rPr>
        <w:t>Prohibition</w:t>
      </w:r>
      <w:r w:rsidRPr="009E101E">
        <w:rPr>
          <w:rFonts w:cs="Times"/>
        </w:rPr>
        <w:t xml:space="preserve"> promoted moral improvement?</w:t>
      </w:r>
    </w:p>
    <w:p w14:paraId="613DDFA4"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1DB9888C"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71B820E6" w14:textId="77777777" w:rsidR="009E101E" w:rsidRPr="009E101E" w:rsidRDefault="009E101E" w:rsidP="009E101E">
      <w:pPr>
        <w:pStyle w:val="ListParagraph"/>
        <w:widowControl w:val="0"/>
        <w:tabs>
          <w:tab w:val="left" w:pos="8640"/>
        </w:tabs>
        <w:autoSpaceDE w:val="0"/>
        <w:autoSpaceDN w:val="0"/>
        <w:adjustRightInd w:val="0"/>
        <w:spacing w:after="320"/>
        <w:rPr>
          <w:rFonts w:cs="Times"/>
        </w:rPr>
      </w:pPr>
    </w:p>
    <w:p w14:paraId="142E6399" w14:textId="77777777" w:rsidR="009E101E" w:rsidRDefault="009E101E" w:rsidP="009E101E">
      <w:pPr>
        <w:pStyle w:val="ListParagraph"/>
        <w:widowControl w:val="0"/>
        <w:numPr>
          <w:ilvl w:val="0"/>
          <w:numId w:val="5"/>
        </w:numPr>
        <w:tabs>
          <w:tab w:val="left" w:pos="8640"/>
        </w:tabs>
        <w:autoSpaceDE w:val="0"/>
        <w:autoSpaceDN w:val="0"/>
        <w:adjustRightInd w:val="0"/>
        <w:spacing w:after="320"/>
        <w:rPr>
          <w:rFonts w:cs="Times"/>
        </w:rPr>
      </w:pPr>
      <w:r w:rsidRPr="009E101E">
        <w:rPr>
          <w:rFonts w:cs="Times"/>
        </w:rPr>
        <w:t xml:space="preserve">Who were the </w:t>
      </w:r>
      <w:r w:rsidRPr="009E101E">
        <w:rPr>
          <w:rFonts w:cs="Times"/>
          <w:b/>
        </w:rPr>
        <w:t>muckrakers</w:t>
      </w:r>
      <w:r w:rsidRPr="009E101E">
        <w:rPr>
          <w:rFonts w:cs="Times"/>
        </w:rPr>
        <w:t>?</w:t>
      </w:r>
    </w:p>
    <w:p w14:paraId="3FD300AE"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1CCDE70F"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2225E7BE" w14:textId="77777777" w:rsidR="009E101E" w:rsidRPr="009E101E" w:rsidRDefault="009E101E" w:rsidP="009E101E">
      <w:pPr>
        <w:pStyle w:val="ListParagraph"/>
        <w:widowControl w:val="0"/>
        <w:tabs>
          <w:tab w:val="left" w:pos="8640"/>
        </w:tabs>
        <w:autoSpaceDE w:val="0"/>
        <w:autoSpaceDN w:val="0"/>
        <w:adjustRightInd w:val="0"/>
        <w:spacing w:after="320"/>
        <w:rPr>
          <w:rFonts w:cs="Times"/>
        </w:rPr>
      </w:pPr>
    </w:p>
    <w:p w14:paraId="69CF21DF" w14:textId="77777777" w:rsidR="009E101E" w:rsidRPr="009E101E" w:rsidRDefault="009E101E" w:rsidP="009E101E">
      <w:pPr>
        <w:pStyle w:val="ListParagraph"/>
        <w:widowControl w:val="0"/>
        <w:numPr>
          <w:ilvl w:val="0"/>
          <w:numId w:val="5"/>
        </w:numPr>
        <w:tabs>
          <w:tab w:val="left" w:pos="8640"/>
        </w:tabs>
        <w:autoSpaceDE w:val="0"/>
        <w:autoSpaceDN w:val="0"/>
        <w:adjustRightInd w:val="0"/>
        <w:spacing w:after="320"/>
        <w:rPr>
          <w:rFonts w:cs="Times"/>
        </w:rPr>
      </w:pPr>
      <w:r w:rsidRPr="009E101E">
        <w:rPr>
          <w:rFonts w:cs="Times"/>
        </w:rPr>
        <w:t xml:space="preserve">Prior to the </w:t>
      </w:r>
      <w:r w:rsidRPr="009E101E">
        <w:rPr>
          <w:rFonts w:cs="Times"/>
          <w:b/>
        </w:rPr>
        <w:t>17</w:t>
      </w:r>
      <w:r w:rsidRPr="009E101E">
        <w:rPr>
          <w:rFonts w:cs="Times"/>
          <w:b/>
          <w:vertAlign w:val="superscript"/>
        </w:rPr>
        <w:t>th</w:t>
      </w:r>
      <w:r w:rsidRPr="009E101E">
        <w:rPr>
          <w:rFonts w:cs="Times"/>
          <w:b/>
        </w:rPr>
        <w:t xml:space="preserve"> Amendment</w:t>
      </w:r>
      <w:r w:rsidRPr="009E101E">
        <w:rPr>
          <w:rFonts w:cs="Times"/>
        </w:rPr>
        <w:t>, how had U.S. Senators been chosen?</w:t>
      </w:r>
    </w:p>
    <w:p w14:paraId="7C677C6F" w14:textId="77777777" w:rsidR="009E101E" w:rsidRDefault="009E101E" w:rsidP="009E101E">
      <w:pPr>
        <w:pStyle w:val="ListParagraph"/>
        <w:widowControl w:val="0"/>
        <w:tabs>
          <w:tab w:val="left" w:pos="8640"/>
        </w:tabs>
        <w:autoSpaceDE w:val="0"/>
        <w:autoSpaceDN w:val="0"/>
        <w:adjustRightInd w:val="0"/>
        <w:spacing w:after="320"/>
        <w:rPr>
          <w:rFonts w:cs="Times"/>
        </w:rPr>
      </w:pPr>
    </w:p>
    <w:p w14:paraId="23382DD4" w14:textId="77777777" w:rsidR="009E101E" w:rsidRPr="009E101E" w:rsidRDefault="009E101E" w:rsidP="009E101E">
      <w:pPr>
        <w:pStyle w:val="ListParagraph"/>
        <w:widowControl w:val="0"/>
        <w:tabs>
          <w:tab w:val="left" w:pos="8640"/>
        </w:tabs>
        <w:autoSpaceDE w:val="0"/>
        <w:autoSpaceDN w:val="0"/>
        <w:adjustRightInd w:val="0"/>
        <w:spacing w:after="320"/>
        <w:rPr>
          <w:rFonts w:cs="Times"/>
        </w:rPr>
      </w:pPr>
    </w:p>
    <w:p w14:paraId="4C6F7954" w14:textId="0DF70D87" w:rsidR="00ED2B4D" w:rsidRPr="009E101E" w:rsidRDefault="00ED2B4D" w:rsidP="009E101E">
      <w:pPr>
        <w:pStyle w:val="ListParagraph"/>
        <w:widowControl w:val="0"/>
        <w:tabs>
          <w:tab w:val="left" w:pos="8640"/>
        </w:tabs>
        <w:autoSpaceDE w:val="0"/>
        <w:autoSpaceDN w:val="0"/>
        <w:adjustRightInd w:val="0"/>
        <w:spacing w:after="320"/>
        <w:rPr>
          <w:rFonts w:ascii="American Typewriter" w:hAnsi="American Typewriter" w:cs="Times"/>
        </w:rPr>
      </w:pPr>
      <w:r w:rsidRPr="009E101E">
        <w:rPr>
          <w:rFonts w:ascii="American Typewriter" w:hAnsi="American Typewriter" w:cs="Times"/>
        </w:rPr>
        <w:t>[In the first decades of the 20</w:t>
      </w:r>
      <w:r w:rsidRPr="009E101E">
        <w:rPr>
          <w:rFonts w:ascii="American Typewriter" w:hAnsi="American Typewriter" w:cs="Times"/>
          <w:vertAlign w:val="superscript"/>
        </w:rPr>
        <w:t>th</w:t>
      </w:r>
      <w:r w:rsidRPr="009E101E">
        <w:rPr>
          <w:rFonts w:ascii="American Typewriter" w:hAnsi="American Typewriter" w:cs="Times"/>
        </w:rPr>
        <w:t xml:space="preserve"> century] the mansions of Long Island’s North Shore were still in their full glory, as was the political power of the class that owned them. When </w:t>
      </w:r>
      <w:r w:rsidR="009E101E" w:rsidRPr="009E101E">
        <w:rPr>
          <w:rFonts w:ascii="American Typewriter" w:hAnsi="American Typewriter" w:cs="Times"/>
        </w:rPr>
        <w:t xml:space="preserve">[Progressive] Governor </w:t>
      </w:r>
      <w:r w:rsidRPr="009E101E">
        <w:rPr>
          <w:rFonts w:ascii="American Typewriter" w:hAnsi="American Typewriter" w:cs="Times"/>
        </w:rPr>
        <w:t>Al Smith of New York proposed building a system of parks on Long Island, the mansion owners were bitterly opposed. One baron -- Horace Havemeyer, the ''sultan of sugar'' -- warned that North Shore towns would be ''overrun with rabble from the city.'' ''Rabble?'' Smith said. ''That's me you're talking about.'' In the end New Yorkers got their parks, but it was close: the interests of a few hundred wealthy families nearly prevailed over those of New York City's middle class.</w:t>
      </w:r>
    </w:p>
    <w:p w14:paraId="6B8E6F8B" w14:textId="7A8CC73B" w:rsidR="00ED2B4D" w:rsidRPr="009E101E" w:rsidRDefault="00ED2B4D" w:rsidP="009E101E">
      <w:pPr>
        <w:ind w:left="720"/>
        <w:rPr>
          <w:rFonts w:ascii="American Typewriter" w:hAnsi="American Typewriter" w:cs="Times"/>
        </w:rPr>
      </w:pPr>
      <w:r w:rsidRPr="009E101E">
        <w:rPr>
          <w:rFonts w:ascii="American Typewriter" w:hAnsi="American Typewriter" w:cs="Times"/>
        </w:rPr>
        <w:t>Ameri</w:t>
      </w:r>
      <w:r w:rsidR="00622173" w:rsidRPr="009E101E">
        <w:rPr>
          <w:rFonts w:ascii="American Typewriter" w:hAnsi="American Typewriter" w:cs="Times"/>
        </w:rPr>
        <w:t xml:space="preserve">ca in the 1920s </w:t>
      </w:r>
      <w:r w:rsidRPr="009E101E">
        <w:rPr>
          <w:rFonts w:ascii="American Typewriter" w:hAnsi="American Typewriter" w:cs="Times"/>
        </w:rPr>
        <w:t>was a nation in which vast privile</w:t>
      </w:r>
      <w:r w:rsidR="00622173" w:rsidRPr="009E101E">
        <w:rPr>
          <w:rFonts w:ascii="American Typewriter" w:hAnsi="American Typewriter" w:cs="Times"/>
        </w:rPr>
        <w:t>ge--often inherited privilege--</w:t>
      </w:r>
      <w:r w:rsidRPr="009E101E">
        <w:rPr>
          <w:rFonts w:ascii="American Typewriter" w:hAnsi="American Typewriter" w:cs="Times"/>
        </w:rPr>
        <w:t>stood in contrast to vast misery. It was also a nation in which the government, more often than not, served the interests of the privileged and ignored the aspirations of ordinary people.</w:t>
      </w:r>
    </w:p>
    <w:p w14:paraId="525A1424" w14:textId="77777777" w:rsidR="00ED2B4D" w:rsidRPr="009E101E" w:rsidRDefault="00ED2B4D" w:rsidP="00ED2B4D">
      <w:pPr>
        <w:rPr>
          <w:rFonts w:cs="Times"/>
        </w:rPr>
      </w:pPr>
    </w:p>
    <w:p w14:paraId="64C3919A" w14:textId="2B0D01C6" w:rsidR="00ED2B4D" w:rsidRPr="009E101E" w:rsidRDefault="009E101E" w:rsidP="009E101E">
      <w:pPr>
        <w:jc w:val="center"/>
        <w:rPr>
          <w:rFonts w:ascii="American Typewriter" w:hAnsi="American Typewriter" w:cs="Times"/>
        </w:rPr>
      </w:pPr>
      <w:r>
        <w:rPr>
          <w:rFonts w:ascii="American Typewriter" w:hAnsi="American Typewriter" w:cs="Times"/>
        </w:rPr>
        <w:t xml:space="preserve"> P</w:t>
      </w:r>
      <w:r w:rsidR="00ED2B4D" w:rsidRPr="009E101E">
        <w:rPr>
          <w:rFonts w:ascii="American Typewriter" w:hAnsi="American Typewriter" w:cs="Times"/>
        </w:rPr>
        <w:t>aul Krugman, New York Times columnist</w:t>
      </w:r>
    </w:p>
    <w:p w14:paraId="3DB5A9B2" w14:textId="77777777" w:rsidR="007C37D5" w:rsidRPr="009E101E" w:rsidRDefault="007C37D5" w:rsidP="00ED2B4D"/>
    <w:sectPr w:rsidR="007C37D5" w:rsidRPr="009E101E" w:rsidSect="00622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3B30"/>
    <w:multiLevelType w:val="hybridMultilevel"/>
    <w:tmpl w:val="15D8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F4F01"/>
    <w:multiLevelType w:val="hybridMultilevel"/>
    <w:tmpl w:val="18A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E7F64"/>
    <w:multiLevelType w:val="hybridMultilevel"/>
    <w:tmpl w:val="E5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C10AC"/>
    <w:multiLevelType w:val="hybridMultilevel"/>
    <w:tmpl w:val="B78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D6375"/>
    <w:multiLevelType w:val="hybridMultilevel"/>
    <w:tmpl w:val="7A4A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D5"/>
    <w:rsid w:val="00622173"/>
    <w:rsid w:val="006F415A"/>
    <w:rsid w:val="007C37D5"/>
    <w:rsid w:val="009A3747"/>
    <w:rsid w:val="009E101E"/>
    <w:rsid w:val="00BA1A82"/>
    <w:rsid w:val="00ED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4C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D5"/>
    <w:pPr>
      <w:ind w:left="720"/>
      <w:contextualSpacing/>
    </w:pPr>
  </w:style>
  <w:style w:type="character" w:styleId="Hyperlink">
    <w:name w:val="Hyperlink"/>
    <w:basedOn w:val="DefaultParagraphFont"/>
    <w:uiPriority w:val="99"/>
    <w:unhideWhenUsed/>
    <w:rsid w:val="007C37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D5"/>
    <w:pPr>
      <w:ind w:left="720"/>
      <w:contextualSpacing/>
    </w:pPr>
  </w:style>
  <w:style w:type="character" w:styleId="Hyperlink">
    <w:name w:val="Hyperlink"/>
    <w:basedOn w:val="DefaultParagraphFont"/>
    <w:uiPriority w:val="99"/>
    <w:unhideWhenUsed/>
    <w:rsid w:val="007C3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da.gov/Food/GuidanceRegulation/GuidanceDocumentsRegulatoryInformation/SanitationTransportation/ucm056174.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Macintosh Word</Application>
  <DocSecurity>0</DocSecurity>
  <Lines>16</Lines>
  <Paragraphs>4</Paragraphs>
  <ScaleCrop>false</ScaleCrop>
  <Company>Westford Academy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Christopher Gorham</cp:lastModifiedBy>
  <cp:revision>2</cp:revision>
  <cp:lastPrinted>2018-09-10T11:07:00Z</cp:lastPrinted>
  <dcterms:created xsi:type="dcterms:W3CDTF">2018-09-10T11:10:00Z</dcterms:created>
  <dcterms:modified xsi:type="dcterms:W3CDTF">2018-09-10T11:10:00Z</dcterms:modified>
</cp:coreProperties>
</file>